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14CE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bookmarkStart w:id="0" w:name="_GoBack"/>
      <w:bookmarkEnd w:id="0"/>
      <w:r w:rsidRPr="00FB29FD">
        <w:rPr>
          <w:rFonts w:ascii="Arial" w:hAnsi="Arial" w:cs="Arial"/>
        </w:rPr>
        <w:t>[Name]</w:t>
      </w:r>
    </w:p>
    <w:p w14:paraId="2409D963" w14:textId="4CF789E9" w:rsidR="00366A6C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[Title]</w:t>
      </w:r>
    </w:p>
    <w:p w14:paraId="4F728CC8" w14:textId="3BFFAFC1" w:rsidR="00CF4B98" w:rsidRPr="00FB29FD" w:rsidRDefault="00CF4B98" w:rsidP="00FB29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[Company]</w:t>
      </w:r>
    </w:p>
    <w:p w14:paraId="28E5676F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[Address]</w:t>
      </w:r>
    </w:p>
    <w:p w14:paraId="03BDD735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[City, State Zip]</w:t>
      </w:r>
    </w:p>
    <w:p w14:paraId="24F5C37A" w14:textId="7D6ED32D" w:rsidR="00366A6C" w:rsidRDefault="00366A6C" w:rsidP="00FB29FD">
      <w:pPr>
        <w:pStyle w:val="NoSpacing"/>
        <w:rPr>
          <w:rFonts w:ascii="Arial" w:hAnsi="Arial" w:cs="Arial"/>
        </w:rPr>
      </w:pPr>
    </w:p>
    <w:p w14:paraId="1FA87058" w14:textId="77777777" w:rsidR="00CF4B98" w:rsidRPr="00FB29FD" w:rsidRDefault="00CF4B98" w:rsidP="00FB29FD">
      <w:pPr>
        <w:pStyle w:val="NoSpacing"/>
        <w:rPr>
          <w:rFonts w:ascii="Arial" w:hAnsi="Arial" w:cs="Arial"/>
        </w:rPr>
      </w:pPr>
    </w:p>
    <w:p w14:paraId="0358F425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[Date]</w:t>
      </w:r>
    </w:p>
    <w:p w14:paraId="069AD43C" w14:textId="1BEA9159" w:rsidR="00366A6C" w:rsidRDefault="00366A6C" w:rsidP="00FB29FD">
      <w:pPr>
        <w:pStyle w:val="NoSpacing"/>
        <w:rPr>
          <w:rFonts w:ascii="Arial" w:hAnsi="Arial" w:cs="Arial"/>
        </w:rPr>
      </w:pPr>
    </w:p>
    <w:p w14:paraId="10D6D1B6" w14:textId="77777777" w:rsidR="00CF4B98" w:rsidRDefault="00CF4B98" w:rsidP="00FB29FD">
      <w:pPr>
        <w:pStyle w:val="NoSpacing"/>
        <w:rPr>
          <w:rFonts w:ascii="Arial" w:hAnsi="Arial" w:cs="Arial"/>
        </w:rPr>
      </w:pPr>
    </w:p>
    <w:p w14:paraId="10030503" w14:textId="56EDD770" w:rsidR="008531D0" w:rsidRDefault="008531D0" w:rsidP="00FB29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Re:</w:t>
      </w:r>
      <w:r w:rsidR="00CF4B98">
        <w:rPr>
          <w:rFonts w:ascii="Arial" w:hAnsi="Arial" w:cs="Arial"/>
        </w:rPr>
        <w:tab/>
      </w:r>
      <w:r>
        <w:rPr>
          <w:rFonts w:ascii="Arial" w:hAnsi="Arial" w:cs="Arial"/>
        </w:rPr>
        <w:t>New CPT Codes for Cognitive Function Intervention, Effective January 1, 2020</w:t>
      </w:r>
      <w:r w:rsidR="00CF4B98">
        <w:rPr>
          <w:rFonts w:ascii="Arial" w:hAnsi="Arial" w:cs="Arial"/>
        </w:rPr>
        <w:t>.</w:t>
      </w:r>
    </w:p>
    <w:p w14:paraId="69DCB003" w14:textId="77777777" w:rsidR="008531D0" w:rsidRPr="00FB29FD" w:rsidRDefault="008531D0" w:rsidP="00FB29FD">
      <w:pPr>
        <w:pStyle w:val="NoSpacing"/>
        <w:rPr>
          <w:rFonts w:ascii="Arial" w:hAnsi="Arial" w:cs="Arial"/>
        </w:rPr>
      </w:pPr>
    </w:p>
    <w:p w14:paraId="7CCCBC63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Dear [Name]:</w:t>
      </w:r>
    </w:p>
    <w:p w14:paraId="556423D1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7DBEDA85" w14:textId="072958A0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 xml:space="preserve">I </w:t>
      </w:r>
      <w:r w:rsidR="00657A6F">
        <w:rPr>
          <w:rFonts w:ascii="Arial" w:hAnsi="Arial" w:cs="Arial"/>
        </w:rPr>
        <w:t>write as a</w:t>
      </w:r>
      <w:r w:rsidRPr="00FB29FD">
        <w:rPr>
          <w:rFonts w:ascii="Arial" w:hAnsi="Arial" w:cs="Arial"/>
        </w:rPr>
        <w:t xml:space="preserve"> </w:t>
      </w:r>
      <w:r w:rsidR="00DA162F" w:rsidRPr="00FB29FD">
        <w:rPr>
          <w:rFonts w:ascii="Arial" w:hAnsi="Arial" w:cs="Arial"/>
        </w:rPr>
        <w:t xml:space="preserve">service </w:t>
      </w:r>
      <w:r w:rsidRPr="00FB29FD">
        <w:rPr>
          <w:rFonts w:ascii="Arial" w:hAnsi="Arial" w:cs="Arial"/>
        </w:rPr>
        <w:t xml:space="preserve">provider with [Name of State Medicaid program or private health insurance plan] to inform you of new </w:t>
      </w:r>
      <w:r w:rsidR="00567B88">
        <w:rPr>
          <w:rFonts w:ascii="Arial" w:hAnsi="Arial" w:cs="Arial"/>
        </w:rPr>
        <w:t>Current Procedural Terminology (</w:t>
      </w:r>
      <w:r w:rsidR="00567B88" w:rsidRPr="004C5572">
        <w:rPr>
          <w:rFonts w:ascii="Arial" w:hAnsi="Arial" w:cs="Arial"/>
        </w:rPr>
        <w:t>CPT</w:t>
      </w:r>
      <w:r w:rsidR="00567B88">
        <w:rPr>
          <w:rFonts w:ascii="Arial" w:hAnsi="Arial" w:cs="Arial"/>
        </w:rPr>
        <w:t>®)</w:t>
      </w:r>
      <w:r w:rsidRPr="00FB29FD">
        <w:rPr>
          <w:rFonts w:ascii="Arial" w:hAnsi="Arial" w:cs="Arial"/>
        </w:rPr>
        <w:t xml:space="preserve"> code</w:t>
      </w:r>
      <w:r w:rsidR="00AA7A68" w:rsidRPr="00FB29FD">
        <w:rPr>
          <w:rFonts w:ascii="Arial" w:hAnsi="Arial" w:cs="Arial"/>
        </w:rPr>
        <w:t>s for cognitive function intervention</w:t>
      </w:r>
      <w:r w:rsidR="00DE0A06">
        <w:rPr>
          <w:rFonts w:ascii="Arial" w:hAnsi="Arial" w:cs="Arial"/>
        </w:rPr>
        <w:t>, effective January 1,2020</w:t>
      </w:r>
      <w:r w:rsidR="005A7D52">
        <w:rPr>
          <w:rFonts w:ascii="Arial" w:hAnsi="Arial" w:cs="Arial"/>
        </w:rPr>
        <w:t>. CPT code</w:t>
      </w:r>
      <w:r w:rsidR="005D3503">
        <w:rPr>
          <w:rFonts w:ascii="Arial" w:hAnsi="Arial" w:cs="Arial"/>
        </w:rPr>
        <w:t xml:space="preserve">s </w:t>
      </w:r>
      <w:r w:rsidRPr="00FB29FD">
        <w:rPr>
          <w:rFonts w:ascii="Arial" w:hAnsi="Arial" w:cs="Arial"/>
        </w:rPr>
        <w:t>9712</w:t>
      </w:r>
      <w:r w:rsidR="00AA7A68" w:rsidRPr="00FB29FD">
        <w:rPr>
          <w:rFonts w:ascii="Arial" w:hAnsi="Arial" w:cs="Arial"/>
        </w:rPr>
        <w:t>9</w:t>
      </w:r>
      <w:r w:rsidR="005718F4">
        <w:rPr>
          <w:rFonts w:ascii="Arial" w:hAnsi="Arial" w:cs="Arial"/>
        </w:rPr>
        <w:t xml:space="preserve"> and 97130 describe</w:t>
      </w:r>
      <w:r w:rsidR="00CE3950">
        <w:rPr>
          <w:rFonts w:ascii="Arial" w:hAnsi="Arial" w:cs="Arial"/>
        </w:rPr>
        <w:t xml:space="preserve"> the first 15 minutes</w:t>
      </w:r>
      <w:r w:rsidR="00904E2F">
        <w:rPr>
          <w:rFonts w:ascii="Arial" w:hAnsi="Arial" w:cs="Arial"/>
        </w:rPr>
        <w:t xml:space="preserve"> </w:t>
      </w:r>
      <w:r w:rsidR="005718F4">
        <w:rPr>
          <w:rFonts w:ascii="Arial" w:hAnsi="Arial" w:cs="Arial"/>
        </w:rPr>
        <w:t>of therapy</w:t>
      </w:r>
      <w:r w:rsidR="00CE3950">
        <w:rPr>
          <w:rFonts w:ascii="Arial" w:hAnsi="Arial" w:cs="Arial"/>
        </w:rPr>
        <w:t xml:space="preserve"> </w:t>
      </w:r>
      <w:r w:rsidR="00AA7A68" w:rsidRPr="00FB29FD">
        <w:rPr>
          <w:rFonts w:ascii="Arial" w:hAnsi="Arial" w:cs="Arial"/>
        </w:rPr>
        <w:t xml:space="preserve">and </w:t>
      </w:r>
      <w:r w:rsidR="00CE3950">
        <w:rPr>
          <w:rFonts w:ascii="Arial" w:hAnsi="Arial" w:cs="Arial"/>
        </w:rPr>
        <w:t>each additional 15 minutes</w:t>
      </w:r>
      <w:r w:rsidR="00EC3183">
        <w:rPr>
          <w:rFonts w:ascii="Arial" w:hAnsi="Arial" w:cs="Arial"/>
        </w:rPr>
        <w:t>, respectively</w:t>
      </w:r>
      <w:r w:rsidRPr="00FB29FD">
        <w:rPr>
          <w:rFonts w:ascii="Arial" w:hAnsi="Arial" w:cs="Arial"/>
        </w:rPr>
        <w:t xml:space="preserve">. </w:t>
      </w:r>
      <w:r w:rsidR="00D92308">
        <w:rPr>
          <w:rFonts w:ascii="Arial" w:hAnsi="Arial" w:cs="Arial"/>
        </w:rPr>
        <w:t>They</w:t>
      </w:r>
      <w:r w:rsidR="00D77A7F" w:rsidRPr="00FB29FD">
        <w:rPr>
          <w:rFonts w:ascii="Arial" w:hAnsi="Arial" w:cs="Arial"/>
        </w:rPr>
        <w:t xml:space="preserve"> replace CPT</w:t>
      </w:r>
      <w:r w:rsidRPr="00FB29FD">
        <w:rPr>
          <w:rFonts w:ascii="Arial" w:hAnsi="Arial" w:cs="Arial"/>
        </w:rPr>
        <w:t xml:space="preserve"> code 97</w:t>
      </w:r>
      <w:r w:rsidR="00D77A7F" w:rsidRPr="00FB29FD">
        <w:rPr>
          <w:rFonts w:ascii="Arial" w:hAnsi="Arial" w:cs="Arial"/>
        </w:rPr>
        <w:t>127</w:t>
      </w:r>
      <w:r w:rsidRPr="00FB29FD">
        <w:rPr>
          <w:rFonts w:ascii="Arial" w:hAnsi="Arial" w:cs="Arial"/>
        </w:rPr>
        <w:t xml:space="preserve"> (</w:t>
      </w:r>
      <w:r w:rsidR="00341955" w:rsidRPr="00FB29FD">
        <w:rPr>
          <w:rFonts w:ascii="Arial" w:hAnsi="Arial" w:cs="Arial"/>
        </w:rPr>
        <w:t>cognitive function intervention, per day</w:t>
      </w:r>
      <w:r w:rsidRPr="00FB29FD">
        <w:rPr>
          <w:rFonts w:ascii="Arial" w:hAnsi="Arial" w:cs="Arial"/>
        </w:rPr>
        <w:t>)</w:t>
      </w:r>
      <w:r w:rsidR="00604799">
        <w:rPr>
          <w:rFonts w:ascii="Arial" w:hAnsi="Arial" w:cs="Arial"/>
        </w:rPr>
        <w:t xml:space="preserve"> and </w:t>
      </w:r>
      <w:r w:rsidR="008A5ECF">
        <w:rPr>
          <w:rFonts w:ascii="Arial" w:hAnsi="Arial" w:cs="Arial"/>
        </w:rPr>
        <w:t xml:space="preserve">HCPCS code </w:t>
      </w:r>
      <w:r w:rsidR="00604799">
        <w:rPr>
          <w:rFonts w:ascii="Arial" w:hAnsi="Arial" w:cs="Arial"/>
        </w:rPr>
        <w:t>G0515 (development of cognitive skills, each 15 minutes)</w:t>
      </w:r>
      <w:r w:rsidR="00EC3183">
        <w:rPr>
          <w:rFonts w:ascii="Arial" w:hAnsi="Arial" w:cs="Arial"/>
        </w:rPr>
        <w:t xml:space="preserve"> </w:t>
      </w:r>
      <w:r w:rsidR="00665FAA">
        <w:rPr>
          <w:rFonts w:ascii="Arial" w:hAnsi="Arial" w:cs="Arial"/>
        </w:rPr>
        <w:t xml:space="preserve">and provide a single coding option to </w:t>
      </w:r>
      <w:r w:rsidR="004C171F" w:rsidRPr="00FB29FD">
        <w:rPr>
          <w:rFonts w:ascii="Arial" w:hAnsi="Arial" w:cs="Arial"/>
        </w:rPr>
        <w:t xml:space="preserve">describe cognitive </w:t>
      </w:r>
      <w:r w:rsidR="00577871">
        <w:rPr>
          <w:rFonts w:ascii="Arial" w:hAnsi="Arial" w:cs="Arial"/>
        </w:rPr>
        <w:t>therapy services</w:t>
      </w:r>
      <w:r w:rsidR="004C171F" w:rsidRPr="00FB29FD">
        <w:rPr>
          <w:rFonts w:ascii="Arial" w:hAnsi="Arial" w:cs="Arial"/>
        </w:rPr>
        <w:t xml:space="preserve"> provided by speech-language pathologists</w:t>
      </w:r>
      <w:r w:rsidRPr="00FB29FD">
        <w:rPr>
          <w:rFonts w:ascii="Arial" w:hAnsi="Arial" w:cs="Arial"/>
        </w:rPr>
        <w:t xml:space="preserve">. </w:t>
      </w:r>
    </w:p>
    <w:p w14:paraId="1DD2191A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57CBC21F" w14:textId="1635B615" w:rsidR="00366A6C" w:rsidRPr="00FB29FD" w:rsidRDefault="00FB02D8" w:rsidP="00FB29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Centers for Medicare &amp; Medicaid Services (CMS) </w:t>
      </w:r>
      <w:r w:rsidR="007474C2">
        <w:rPr>
          <w:rFonts w:ascii="Arial" w:hAnsi="Arial" w:cs="Arial"/>
        </w:rPr>
        <w:t>included</w:t>
      </w:r>
      <w:r w:rsidR="00E940A7">
        <w:rPr>
          <w:rFonts w:ascii="Arial" w:hAnsi="Arial" w:cs="Arial"/>
        </w:rPr>
        <w:t xml:space="preserve"> </w:t>
      </w:r>
      <w:r w:rsidR="005202B5">
        <w:rPr>
          <w:rFonts w:ascii="Arial" w:hAnsi="Arial" w:cs="Arial"/>
        </w:rPr>
        <w:t>97129 and 97130</w:t>
      </w:r>
      <w:r w:rsidR="00E940A7">
        <w:rPr>
          <w:rFonts w:ascii="Arial" w:hAnsi="Arial" w:cs="Arial"/>
        </w:rPr>
        <w:t xml:space="preserve"> in the 2020 Medicare Physician Fee Schedule and the</w:t>
      </w:r>
      <w:r w:rsidR="00366A6C" w:rsidRPr="00FB29FD">
        <w:rPr>
          <w:rFonts w:ascii="Arial" w:hAnsi="Arial" w:cs="Arial"/>
        </w:rPr>
        <w:t xml:space="preserve"> </w:t>
      </w:r>
      <w:r w:rsidR="00366A6C" w:rsidRPr="000B1F2E">
        <w:rPr>
          <w:rFonts w:ascii="Arial" w:hAnsi="Arial" w:cs="Arial"/>
        </w:rPr>
        <w:t>American Speech-Language-Hearing Association (ASHA)</w:t>
      </w:r>
      <w:r w:rsidR="00366A6C" w:rsidRPr="00FB29FD">
        <w:rPr>
          <w:rFonts w:ascii="Arial" w:hAnsi="Arial" w:cs="Arial"/>
        </w:rPr>
        <w:t xml:space="preserve"> encourages payers to</w:t>
      </w:r>
      <w:r w:rsidR="005202B5">
        <w:rPr>
          <w:rFonts w:ascii="Arial" w:hAnsi="Arial" w:cs="Arial"/>
        </w:rPr>
        <w:t xml:space="preserve"> also</w:t>
      </w:r>
      <w:r w:rsidR="00366A6C" w:rsidRPr="00FB29FD">
        <w:rPr>
          <w:rFonts w:ascii="Arial" w:hAnsi="Arial" w:cs="Arial"/>
        </w:rPr>
        <w:t xml:space="preserve"> implement </w:t>
      </w:r>
      <w:r w:rsidR="005202B5">
        <w:rPr>
          <w:rFonts w:ascii="Arial" w:hAnsi="Arial" w:cs="Arial"/>
        </w:rPr>
        <w:t xml:space="preserve">them for </w:t>
      </w:r>
      <w:r w:rsidR="00EE2301">
        <w:rPr>
          <w:rFonts w:ascii="Arial" w:hAnsi="Arial" w:cs="Arial"/>
        </w:rPr>
        <w:t xml:space="preserve">cognitive </w:t>
      </w:r>
      <w:r w:rsidR="00577871">
        <w:rPr>
          <w:rFonts w:ascii="Arial" w:hAnsi="Arial" w:cs="Arial"/>
        </w:rPr>
        <w:t>therapy</w:t>
      </w:r>
      <w:r w:rsidR="00EE2301">
        <w:rPr>
          <w:rFonts w:ascii="Arial" w:hAnsi="Arial" w:cs="Arial"/>
        </w:rPr>
        <w:t xml:space="preserve"> services</w:t>
      </w:r>
      <w:r w:rsidR="00366A6C" w:rsidRPr="00FB29FD">
        <w:rPr>
          <w:rFonts w:ascii="Arial" w:hAnsi="Arial" w:cs="Arial"/>
        </w:rPr>
        <w:t>.</w:t>
      </w:r>
    </w:p>
    <w:p w14:paraId="3EE314C0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69BC7850" w14:textId="77777777" w:rsidR="00BA6A5C" w:rsidRPr="004C5572" w:rsidRDefault="00BA6A5C" w:rsidP="00BA6A5C">
      <w:pPr>
        <w:pStyle w:val="NoSpacing"/>
        <w:rPr>
          <w:rFonts w:ascii="Arial" w:hAnsi="Arial" w:cs="Arial"/>
        </w:rPr>
      </w:pPr>
      <w:r w:rsidRPr="004C5572">
        <w:rPr>
          <w:rFonts w:ascii="Arial" w:hAnsi="Arial" w:cs="Arial"/>
        </w:rPr>
        <w:t>Please review the following resources for further information:</w:t>
      </w:r>
    </w:p>
    <w:p w14:paraId="7E6077BD" w14:textId="77777777" w:rsidR="00BA6A5C" w:rsidRPr="004C5572" w:rsidRDefault="00BA6A5C" w:rsidP="00BA6A5C">
      <w:pPr>
        <w:pStyle w:val="NoSpacing"/>
        <w:rPr>
          <w:rFonts w:ascii="Arial" w:hAnsi="Arial" w:cs="Arial"/>
        </w:rPr>
      </w:pPr>
    </w:p>
    <w:p w14:paraId="55DE9654" w14:textId="77777777" w:rsidR="00BA6A5C" w:rsidRPr="00660490" w:rsidRDefault="00BA6A5C" w:rsidP="00BA6A5C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917D1A">
        <w:rPr>
          <w:rFonts w:ascii="Arial" w:hAnsi="Arial" w:cs="Arial"/>
          <w:b/>
          <w:bCs/>
        </w:rPr>
        <w:t>New and Revised Codes for 2020: Speech-Language Pathology</w:t>
      </w:r>
    </w:p>
    <w:p w14:paraId="5739FA58" w14:textId="77777777" w:rsidR="00BA6A5C" w:rsidRPr="004C5572" w:rsidRDefault="00831E19" w:rsidP="00BA6A5C">
      <w:pPr>
        <w:pStyle w:val="NoSpacing"/>
        <w:ind w:left="720"/>
        <w:rPr>
          <w:rFonts w:ascii="Arial" w:hAnsi="Arial" w:cs="Arial"/>
        </w:rPr>
      </w:pPr>
      <w:hyperlink r:id="rId5" w:history="1">
        <w:r w:rsidR="00BA6A5C">
          <w:rPr>
            <w:rStyle w:val="Hyperlink"/>
            <w:rFonts w:ascii="Arial" w:hAnsi="Arial" w:cs="Arial"/>
          </w:rPr>
          <w:t>https://www.asha.org/practice/reimbursement/coding/new_codes_slp/</w:t>
        </w:r>
      </w:hyperlink>
      <w:r w:rsidR="00BA6A5C">
        <w:rPr>
          <w:rFonts w:ascii="Arial" w:hAnsi="Arial" w:cs="Arial"/>
        </w:rPr>
        <w:t xml:space="preserve"> </w:t>
      </w:r>
    </w:p>
    <w:p w14:paraId="6645D609" w14:textId="77777777" w:rsidR="00BA6A5C" w:rsidRPr="004C5572" w:rsidRDefault="00BA6A5C" w:rsidP="00BA6A5C">
      <w:pPr>
        <w:pStyle w:val="NoSpacing"/>
        <w:ind w:left="720"/>
        <w:rPr>
          <w:rFonts w:ascii="Arial" w:hAnsi="Arial" w:cs="Arial"/>
        </w:rPr>
      </w:pPr>
    </w:p>
    <w:p w14:paraId="20310FD5" w14:textId="77777777" w:rsidR="00BA6A5C" w:rsidRPr="004C227B" w:rsidRDefault="00BA6A5C" w:rsidP="00BA6A5C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color w:val="0563C1" w:themeColor="hyperlink"/>
          <w:u w:val="single"/>
        </w:rPr>
      </w:pPr>
      <w:r w:rsidRPr="004C227B">
        <w:rPr>
          <w:rFonts w:ascii="Arial" w:hAnsi="Arial" w:cs="Arial"/>
          <w:b/>
          <w:bCs/>
        </w:rPr>
        <w:t>Prepare for New and Revised CPT Codes Set to Debut in 2020</w:t>
      </w:r>
    </w:p>
    <w:p w14:paraId="15391BD3" w14:textId="77777777" w:rsidR="00BA6A5C" w:rsidRPr="004C5572" w:rsidRDefault="00BA6A5C" w:rsidP="00BA6A5C">
      <w:pPr>
        <w:pStyle w:val="NoSpacing"/>
        <w:ind w:left="720"/>
        <w:rPr>
          <w:rStyle w:val="Hyperlink"/>
          <w:rFonts w:ascii="Arial" w:hAnsi="Arial" w:cs="Arial"/>
        </w:rPr>
      </w:pPr>
      <w:r w:rsidRPr="004C227B">
        <w:rPr>
          <w:rStyle w:val="Hyperlink"/>
          <w:rFonts w:ascii="Arial" w:hAnsi="Arial" w:cs="Arial"/>
        </w:rPr>
        <w:t>https://leader.pubs.asha.org/doi/10.1044/leader.BML.24102019.36</w:t>
      </w:r>
    </w:p>
    <w:p w14:paraId="4AED1F08" w14:textId="77777777" w:rsidR="00BA6A5C" w:rsidRPr="004C5572" w:rsidRDefault="00BA6A5C" w:rsidP="00BA6A5C">
      <w:pPr>
        <w:pStyle w:val="NoSpacing"/>
        <w:ind w:left="720"/>
        <w:rPr>
          <w:rStyle w:val="Hyperlink"/>
          <w:rFonts w:ascii="Arial" w:hAnsi="Arial" w:cs="Arial"/>
        </w:rPr>
      </w:pPr>
    </w:p>
    <w:p w14:paraId="05CC4449" w14:textId="77777777" w:rsidR="00BA6A5C" w:rsidRPr="00F2190E" w:rsidRDefault="00BA6A5C" w:rsidP="00BA6A5C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color w:val="0563C1" w:themeColor="hyperlink"/>
          <w:u w:val="single"/>
        </w:rPr>
      </w:pPr>
      <w:r w:rsidRPr="00F2190E">
        <w:rPr>
          <w:rFonts w:ascii="Arial" w:hAnsi="Arial" w:cs="Arial"/>
          <w:b/>
          <w:bCs/>
        </w:rPr>
        <w:t>2020 Medicare Fee Schedule for Speech-Language Pathologists</w:t>
      </w:r>
    </w:p>
    <w:p w14:paraId="086457D9" w14:textId="77777777" w:rsidR="00BA6A5C" w:rsidRPr="004C5572" w:rsidRDefault="00BA6A5C" w:rsidP="00BA6A5C">
      <w:pPr>
        <w:pStyle w:val="NoSpacing"/>
        <w:ind w:left="720"/>
        <w:rPr>
          <w:rStyle w:val="Hyperlink"/>
          <w:rFonts w:ascii="Arial" w:hAnsi="Arial" w:cs="Arial"/>
        </w:rPr>
      </w:pPr>
      <w:r w:rsidRPr="007612C4">
        <w:rPr>
          <w:rStyle w:val="Hyperlink"/>
          <w:rFonts w:ascii="Arial" w:hAnsi="Arial" w:cs="Arial"/>
        </w:rPr>
        <w:t>https://www.asha.org/uploadedFiles/2020-Medicare-Physician-Fee-Schedule-SLP.pdf</w:t>
      </w:r>
    </w:p>
    <w:p w14:paraId="45CD74DB" w14:textId="0C8AE392" w:rsidR="00366A6C" w:rsidRDefault="00366A6C" w:rsidP="00FB29FD">
      <w:pPr>
        <w:pStyle w:val="NoSpacing"/>
        <w:rPr>
          <w:rFonts w:ascii="Arial" w:hAnsi="Arial" w:cs="Arial"/>
        </w:rPr>
      </w:pPr>
    </w:p>
    <w:p w14:paraId="4749134F" w14:textId="77777777" w:rsidR="00BA6A5C" w:rsidRPr="00FB29FD" w:rsidRDefault="00BA6A5C" w:rsidP="00FB29FD">
      <w:pPr>
        <w:pStyle w:val="NoSpacing"/>
        <w:rPr>
          <w:rFonts w:ascii="Arial" w:hAnsi="Arial" w:cs="Arial"/>
        </w:rPr>
      </w:pPr>
    </w:p>
    <w:p w14:paraId="492F0311" w14:textId="306F1914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If you or your staff have any questions, please contact me at [Contact Information]. You may also contact ASHA</w:t>
      </w:r>
      <w:r w:rsidR="007524C2">
        <w:rPr>
          <w:rFonts w:ascii="Arial" w:hAnsi="Arial" w:cs="Arial"/>
        </w:rPr>
        <w:t xml:space="preserve">’s health care policy </w:t>
      </w:r>
      <w:r w:rsidR="007309B5">
        <w:rPr>
          <w:rFonts w:ascii="Arial" w:hAnsi="Arial" w:cs="Arial"/>
        </w:rPr>
        <w:t>staff</w:t>
      </w:r>
      <w:r w:rsidRPr="00FB29FD">
        <w:rPr>
          <w:rFonts w:ascii="Arial" w:hAnsi="Arial" w:cs="Arial"/>
        </w:rPr>
        <w:t xml:space="preserve"> at </w:t>
      </w:r>
      <w:hyperlink r:id="rId6" w:history="1">
        <w:r w:rsidRPr="00FB29FD">
          <w:rPr>
            <w:rStyle w:val="Hyperlink"/>
            <w:rFonts w:ascii="Arial" w:hAnsi="Arial" w:cs="Arial"/>
          </w:rPr>
          <w:t>reimbursement@asha.org</w:t>
        </w:r>
      </w:hyperlink>
      <w:r w:rsidRPr="00FB29FD">
        <w:rPr>
          <w:rFonts w:ascii="Arial" w:hAnsi="Arial" w:cs="Arial"/>
        </w:rPr>
        <w:t xml:space="preserve">. </w:t>
      </w:r>
    </w:p>
    <w:p w14:paraId="2B957214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1F462702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615344FA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Sincerely,</w:t>
      </w:r>
    </w:p>
    <w:p w14:paraId="528A0F13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15712718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30F5795E" w14:textId="77777777" w:rsidR="00366A6C" w:rsidRPr="00FB29FD" w:rsidRDefault="00366A6C" w:rsidP="00FB29FD">
      <w:pPr>
        <w:pStyle w:val="NoSpacing"/>
        <w:rPr>
          <w:rFonts w:ascii="Arial" w:hAnsi="Arial" w:cs="Arial"/>
        </w:rPr>
      </w:pPr>
    </w:p>
    <w:p w14:paraId="543DE716" w14:textId="797D0A0D" w:rsidR="00366A6C" w:rsidRPr="00FB29FD" w:rsidRDefault="00366A6C" w:rsidP="00FB29FD">
      <w:pPr>
        <w:pStyle w:val="NoSpacing"/>
        <w:rPr>
          <w:rFonts w:ascii="Arial" w:hAnsi="Arial" w:cs="Arial"/>
        </w:rPr>
      </w:pPr>
      <w:r w:rsidRPr="00FB29FD">
        <w:rPr>
          <w:rFonts w:ascii="Arial" w:hAnsi="Arial" w:cs="Arial"/>
        </w:rPr>
        <w:t>[</w:t>
      </w:r>
      <w:r w:rsidR="00CF4B98">
        <w:rPr>
          <w:rFonts w:ascii="Arial" w:hAnsi="Arial" w:cs="Arial"/>
        </w:rPr>
        <w:t xml:space="preserve">Your </w:t>
      </w:r>
      <w:r w:rsidRPr="00FB29FD">
        <w:rPr>
          <w:rFonts w:ascii="Arial" w:hAnsi="Arial" w:cs="Arial"/>
        </w:rPr>
        <w:t>Name]</w:t>
      </w:r>
    </w:p>
    <w:p w14:paraId="65D70BF5" w14:textId="56833BD9" w:rsidR="00366A6C" w:rsidRPr="00FB29FD" w:rsidRDefault="000B1F2E" w:rsidP="00FB29F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[Title]</w:t>
      </w:r>
    </w:p>
    <w:p w14:paraId="157E994C" w14:textId="77777777" w:rsidR="00CF65C3" w:rsidRPr="00FB29FD" w:rsidRDefault="00CF65C3" w:rsidP="00FB29FD">
      <w:pPr>
        <w:rPr>
          <w:rFonts w:ascii="Arial" w:hAnsi="Arial" w:cs="Arial"/>
        </w:rPr>
      </w:pPr>
    </w:p>
    <w:sectPr w:rsidR="00CF65C3" w:rsidRPr="00FB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1795D"/>
    <w:multiLevelType w:val="hybridMultilevel"/>
    <w:tmpl w:val="B4EC4692"/>
    <w:lvl w:ilvl="0" w:tplc="A4F0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61"/>
    <w:rsid w:val="00075E1A"/>
    <w:rsid w:val="000B1F2E"/>
    <w:rsid w:val="001A390E"/>
    <w:rsid w:val="001C639F"/>
    <w:rsid w:val="002848EF"/>
    <w:rsid w:val="00302972"/>
    <w:rsid w:val="00341955"/>
    <w:rsid w:val="00366A6C"/>
    <w:rsid w:val="0043430A"/>
    <w:rsid w:val="00487982"/>
    <w:rsid w:val="004C171F"/>
    <w:rsid w:val="005202B5"/>
    <w:rsid w:val="00557DED"/>
    <w:rsid w:val="00567B88"/>
    <w:rsid w:val="005718F4"/>
    <w:rsid w:val="00577871"/>
    <w:rsid w:val="005A7D52"/>
    <w:rsid w:val="005C7861"/>
    <w:rsid w:val="005D3503"/>
    <w:rsid w:val="00604799"/>
    <w:rsid w:val="00657A6F"/>
    <w:rsid w:val="00665FAA"/>
    <w:rsid w:val="0069077F"/>
    <w:rsid w:val="007309B5"/>
    <w:rsid w:val="007474C2"/>
    <w:rsid w:val="007524C2"/>
    <w:rsid w:val="007833C6"/>
    <w:rsid w:val="007D2710"/>
    <w:rsid w:val="00831E19"/>
    <w:rsid w:val="008531D0"/>
    <w:rsid w:val="008A5ECF"/>
    <w:rsid w:val="008D7AB3"/>
    <w:rsid w:val="008F0649"/>
    <w:rsid w:val="00904E2F"/>
    <w:rsid w:val="00907E61"/>
    <w:rsid w:val="00922DBC"/>
    <w:rsid w:val="00A24FBF"/>
    <w:rsid w:val="00A2568B"/>
    <w:rsid w:val="00A563E9"/>
    <w:rsid w:val="00A63A1A"/>
    <w:rsid w:val="00AA7A68"/>
    <w:rsid w:val="00B12014"/>
    <w:rsid w:val="00BA6A5C"/>
    <w:rsid w:val="00CB0661"/>
    <w:rsid w:val="00CE3950"/>
    <w:rsid w:val="00CF4B98"/>
    <w:rsid w:val="00CF65C3"/>
    <w:rsid w:val="00D00FB1"/>
    <w:rsid w:val="00D77A7F"/>
    <w:rsid w:val="00D92308"/>
    <w:rsid w:val="00DA162F"/>
    <w:rsid w:val="00DE0A06"/>
    <w:rsid w:val="00E940A7"/>
    <w:rsid w:val="00EC3183"/>
    <w:rsid w:val="00EE2301"/>
    <w:rsid w:val="00FB02D8"/>
    <w:rsid w:val="00F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41B2"/>
  <w15:chartTrackingRefBased/>
  <w15:docId w15:val="{33581D92-99C1-48EB-9ED8-007592CB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A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6A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9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39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mbursement@asha.org" TargetMode="External"/><Relationship Id="rId5" Type="http://schemas.openxmlformats.org/officeDocument/2006/relationships/hyperlink" Target="https://www.asha.org/practice/reimbursement/coding/new_codes_s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Links>
    <vt:vector size="30" baseType="variant">
      <vt:variant>
        <vt:i4>4718714</vt:i4>
      </vt:variant>
      <vt:variant>
        <vt:i4>12</vt:i4>
      </vt:variant>
      <vt:variant>
        <vt:i4>0</vt:i4>
      </vt:variant>
      <vt:variant>
        <vt:i4>5</vt:i4>
      </vt:variant>
      <vt:variant>
        <vt:lpwstr>mailto:reimbursement@asha.org</vt:lpwstr>
      </vt:variant>
      <vt:variant>
        <vt:lpwstr/>
      </vt:variant>
      <vt:variant>
        <vt:i4>7274538</vt:i4>
      </vt:variant>
      <vt:variant>
        <vt:i4>9</vt:i4>
      </vt:variant>
      <vt:variant>
        <vt:i4>0</vt:i4>
      </vt:variant>
      <vt:variant>
        <vt:i4>5</vt:i4>
      </vt:variant>
      <vt:variant>
        <vt:lpwstr>https://www.asha.org/uploadedFiles/2020-Medicare-Physician-Fee-Schedule-SLP.pdf</vt:lpwstr>
      </vt:variant>
      <vt:variant>
        <vt:lpwstr/>
      </vt:variant>
      <vt:variant>
        <vt:i4>6881395</vt:i4>
      </vt:variant>
      <vt:variant>
        <vt:i4>6</vt:i4>
      </vt:variant>
      <vt:variant>
        <vt:i4>0</vt:i4>
      </vt:variant>
      <vt:variant>
        <vt:i4>5</vt:i4>
      </vt:variant>
      <vt:variant>
        <vt:lpwstr>https://leader.pubs.asha.org/doi/10.1044/leader.BML.24102019.36</vt:lpwstr>
      </vt:variant>
      <vt:variant>
        <vt:lpwstr/>
      </vt:variant>
      <vt:variant>
        <vt:i4>2883622</vt:i4>
      </vt:variant>
      <vt:variant>
        <vt:i4>3</vt:i4>
      </vt:variant>
      <vt:variant>
        <vt:i4>0</vt:i4>
      </vt:variant>
      <vt:variant>
        <vt:i4>5</vt:i4>
      </vt:variant>
      <vt:variant>
        <vt:lpwstr>http://www.asha.org/practice/reimbursement/coding/new_codes_slp.htm</vt:lpwstr>
      </vt:variant>
      <vt:variant>
        <vt:lpwstr/>
      </vt:variant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http://www.asha.org/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 Swanson</dc:creator>
  <cp:keywords/>
  <dc:description/>
  <cp:lastModifiedBy>Karen Graham-Cannon</cp:lastModifiedBy>
  <cp:revision>2</cp:revision>
  <dcterms:created xsi:type="dcterms:W3CDTF">2019-12-16T22:34:00Z</dcterms:created>
  <dcterms:modified xsi:type="dcterms:W3CDTF">2019-12-16T22:34:00Z</dcterms:modified>
</cp:coreProperties>
</file>